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3C1" w:rsidRDefault="00177103" w:rsidP="00D2210B">
      <w:pPr>
        <w:rPr>
          <w:b/>
          <w:color w:val="000000" w:themeColor="text1"/>
          <w:sz w:val="28"/>
          <w:szCs w:val="24"/>
        </w:rPr>
      </w:pPr>
      <w:r>
        <w:rPr>
          <w:noProof/>
          <w:sz w:val="28"/>
          <w:szCs w:val="28"/>
        </w:rPr>
        <w:drawing>
          <wp:inline distT="0" distB="0" distL="0" distR="0" wp14:anchorId="32FE8B35" wp14:editId="6A2F496B">
            <wp:extent cx="6859319" cy="9317620"/>
            <wp:effectExtent l="0" t="0" r="0" b="0"/>
            <wp:docPr id="1" name="Рисунок 1" descr="C:\Users\Nurgaleeva_LI\Documents\ТИТ\Scan-2022-12-23_01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ocuments\ТИТ\Scan-2022-12-23_01-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2527" cy="9321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10B" w:rsidRDefault="00177103" w:rsidP="000D43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9C7BBC" w:rsidRPr="00DD5F17" w:rsidRDefault="009C7BBC" w:rsidP="004A7A9B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по обществознанию ориентирована на учащихся </w:t>
      </w:r>
      <w:r w:rsidR="00DD5F17">
        <w:rPr>
          <w:rFonts w:ascii="Times New Roman" w:hAnsi="Times New Roman" w:cs="Times New Roman"/>
          <w:sz w:val="28"/>
          <w:szCs w:val="28"/>
        </w:rPr>
        <w:t>6</w:t>
      </w:r>
      <w:r w:rsidRPr="00DD5F17">
        <w:rPr>
          <w:rFonts w:ascii="Times New Roman" w:hAnsi="Times New Roman" w:cs="Times New Roman"/>
          <w:sz w:val="28"/>
          <w:szCs w:val="28"/>
        </w:rPr>
        <w:t>-9 классов и разработана на основе следующих документов:</w:t>
      </w:r>
    </w:p>
    <w:p w:rsidR="009C7BBC" w:rsidRPr="00DD5F17" w:rsidRDefault="009C7BBC" w:rsidP="009C7BB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DD5F1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D5F17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дополнениями).</w:t>
      </w: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132».</w:t>
      </w: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bCs/>
          <w:sz w:val="28"/>
          <w:szCs w:val="28"/>
        </w:rPr>
        <w:t>Учебно-методический комплекс</w:t>
      </w:r>
      <w:r w:rsidRPr="00DD5F17">
        <w:rPr>
          <w:rFonts w:ascii="Times New Roman" w:hAnsi="Times New Roman" w:cs="Times New Roman"/>
          <w:sz w:val="28"/>
          <w:szCs w:val="28"/>
        </w:rPr>
        <w:t>:</w:t>
      </w:r>
    </w:p>
    <w:p w:rsidR="009C7BBC" w:rsidRPr="00DD5F17" w:rsidRDefault="009C7BBC" w:rsidP="009C7BBC">
      <w:pPr>
        <w:spacing w:line="222" w:lineRule="auto"/>
        <w:ind w:left="7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6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</w:t>
      </w:r>
      <w:r w:rsidR="001E3890">
        <w:rPr>
          <w:rFonts w:eastAsia="Times New Roman"/>
          <w:sz w:val="28"/>
          <w:szCs w:val="28"/>
        </w:rPr>
        <w:t>ещение». – М.: Просвещение, 2022</w:t>
      </w:r>
    </w:p>
    <w:p w:rsidR="009C7BBC" w:rsidRPr="00DD5F17" w:rsidRDefault="009C7BBC" w:rsidP="009C7BBC">
      <w:pPr>
        <w:spacing w:line="302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7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</w:t>
      </w:r>
      <w:r w:rsidR="001E3890">
        <w:rPr>
          <w:rFonts w:eastAsia="Times New Roman"/>
          <w:sz w:val="28"/>
          <w:szCs w:val="28"/>
        </w:rPr>
        <w:t>ещение». – М.: Просвещение, 2022</w:t>
      </w:r>
    </w:p>
    <w:p w:rsidR="009C7BBC" w:rsidRPr="00DD5F17" w:rsidRDefault="009C7BBC" w:rsidP="009C7BBC">
      <w:pPr>
        <w:spacing w:line="302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8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</w:t>
      </w:r>
      <w:r w:rsidR="001E3890">
        <w:rPr>
          <w:rFonts w:eastAsia="Times New Roman"/>
          <w:sz w:val="28"/>
          <w:szCs w:val="28"/>
        </w:rPr>
        <w:t>ещение». – М.: Просвещение, 2022</w:t>
      </w:r>
    </w:p>
    <w:p w:rsidR="009C7BBC" w:rsidRPr="00DD5F17" w:rsidRDefault="009C7BBC" w:rsidP="009C7BBC">
      <w:pPr>
        <w:spacing w:line="300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9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</w:t>
      </w:r>
      <w:r w:rsidR="001E3890">
        <w:rPr>
          <w:rFonts w:eastAsia="Times New Roman"/>
          <w:sz w:val="28"/>
          <w:szCs w:val="28"/>
        </w:rPr>
        <w:t>ещение». – М.: Просвещение, 2022</w:t>
      </w:r>
    </w:p>
    <w:p w:rsidR="009C7BBC" w:rsidRPr="00DD5F17" w:rsidRDefault="009C7BBC" w:rsidP="009C7BBC">
      <w:pPr>
        <w:spacing w:line="331" w:lineRule="exact"/>
        <w:rPr>
          <w:sz w:val="28"/>
          <w:szCs w:val="28"/>
        </w:rPr>
      </w:pPr>
    </w:p>
    <w:p w:rsidR="009C7BBC" w:rsidRPr="00DD5F17" w:rsidRDefault="009C7BBC" w:rsidP="009C7BBC">
      <w:pPr>
        <w:spacing w:line="214" w:lineRule="auto"/>
        <w:ind w:right="140" w:firstLine="720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Федеральный базисный учебный план отводит для обязательного изучения учебного предмета «Обществознание» в 6–9 классах </w:t>
      </w:r>
      <w:r w:rsidRPr="00DD5F17">
        <w:rPr>
          <w:rFonts w:eastAsia="Times New Roman"/>
          <w:iCs/>
          <w:sz w:val="28"/>
          <w:szCs w:val="28"/>
        </w:rPr>
        <w:t xml:space="preserve">139 </w:t>
      </w:r>
      <w:r w:rsidRPr="00DD5F17">
        <w:rPr>
          <w:rFonts w:eastAsia="Times New Roman"/>
          <w:sz w:val="28"/>
          <w:szCs w:val="28"/>
        </w:rPr>
        <w:t>часа</w:t>
      </w:r>
      <w:r w:rsidRPr="00DD5F17">
        <w:rPr>
          <w:rFonts w:eastAsia="Times New Roman"/>
          <w:b/>
          <w:bCs/>
          <w:sz w:val="28"/>
          <w:szCs w:val="28"/>
        </w:rPr>
        <w:t>.</w:t>
      </w:r>
      <w:r w:rsidRPr="00DD5F17">
        <w:rPr>
          <w:rFonts w:eastAsia="Times New Roman"/>
          <w:sz w:val="28"/>
          <w:szCs w:val="28"/>
        </w:rPr>
        <w:t xml:space="preserve"> На изучение предмета отводится 1 час</w:t>
      </w:r>
      <w:r w:rsidRPr="00DD5F17">
        <w:rPr>
          <w:sz w:val="28"/>
          <w:szCs w:val="28"/>
        </w:rPr>
        <w:t xml:space="preserve"> в </w:t>
      </w:r>
      <w:r w:rsidRPr="00DD5F17">
        <w:rPr>
          <w:rFonts w:eastAsia="Times New Roman"/>
          <w:sz w:val="28"/>
          <w:szCs w:val="28"/>
        </w:rPr>
        <w:t>неделю, т.е. 35 часов в год. Это необходимый базовый уровень овладения знаниями по предмету «Обществознание» (6-8 классы 35 часов в год, 9 классы 34 часа в год</w:t>
      </w:r>
      <w:r w:rsidRPr="00DD5F17">
        <w:rPr>
          <w:rFonts w:eastAsia="Times New Roman"/>
          <w:iCs/>
          <w:sz w:val="28"/>
          <w:szCs w:val="28"/>
        </w:rPr>
        <w:t>).</w:t>
      </w:r>
    </w:p>
    <w:p w:rsidR="009C7BBC" w:rsidRPr="00DD5F17" w:rsidRDefault="009C7BBC" w:rsidP="009C7BB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9C7BBC">
      <w:pPr>
        <w:jc w:val="center"/>
        <w:rPr>
          <w:b/>
          <w:caps/>
          <w:sz w:val="28"/>
          <w:szCs w:val="28"/>
        </w:rPr>
      </w:pPr>
      <w:r w:rsidRPr="00DD5F17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9C7BBC" w:rsidRPr="00DD5F17" w:rsidRDefault="009C7BBC" w:rsidP="009C7BBC">
      <w:pPr>
        <w:jc w:val="center"/>
        <w:rPr>
          <w:b/>
          <w:caps/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DD5F17">
        <w:rPr>
          <w:b/>
          <w:sz w:val="28"/>
          <w:szCs w:val="28"/>
        </w:rPr>
        <w:t>1. Личностные результаты: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DD5F17">
        <w:rPr>
          <w:sz w:val="28"/>
          <w:szCs w:val="28"/>
        </w:rPr>
        <w:t>способности</w:t>
      </w:r>
      <w:proofErr w:type="gramEnd"/>
      <w:r w:rsidRPr="00DD5F17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DD5F17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для глухих, слабослышащих, позднооглохших обучающихся: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нарушениями опорно-двигательного аппарата: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 xml:space="preserve">3)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расстройствами аутистического спектра: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2. </w:t>
      </w:r>
      <w:proofErr w:type="spellStart"/>
      <w:r w:rsidRPr="00DD5F17">
        <w:rPr>
          <w:b/>
          <w:sz w:val="28"/>
          <w:szCs w:val="28"/>
        </w:rPr>
        <w:t>Метапредметные</w:t>
      </w:r>
      <w:proofErr w:type="spellEnd"/>
      <w:r w:rsidRPr="00DD5F17">
        <w:rPr>
          <w:b/>
          <w:sz w:val="28"/>
          <w:szCs w:val="28"/>
        </w:rPr>
        <w:t xml:space="preserve"> результаты: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DD5F17">
        <w:rPr>
          <w:sz w:val="28"/>
          <w:szCs w:val="28"/>
        </w:rPr>
        <w:t>логическое рассуждение</w:t>
      </w:r>
      <w:proofErr w:type="gramEnd"/>
      <w:r w:rsidRPr="00DD5F17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8) смысловое чтение;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2.1. </w:t>
      </w:r>
      <w:proofErr w:type="spellStart"/>
      <w:r w:rsidRPr="00DD5F17">
        <w:rPr>
          <w:b/>
          <w:sz w:val="28"/>
          <w:szCs w:val="28"/>
        </w:rPr>
        <w:t>Метапредметные</w:t>
      </w:r>
      <w:proofErr w:type="spellEnd"/>
      <w:r w:rsidRPr="00DD5F17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>1) для глухих, слабослышащих, позднооглохших обучающихся: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DD5F17">
        <w:rPr>
          <w:sz w:val="28"/>
          <w:szCs w:val="28"/>
        </w:rPr>
        <w:t>аграмматизмов</w:t>
      </w:r>
      <w:proofErr w:type="spellEnd"/>
      <w:r w:rsidRPr="00DD5F17">
        <w:rPr>
          <w:sz w:val="28"/>
          <w:szCs w:val="28"/>
        </w:rPr>
        <w:t>) в письменной и устной речи;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расстройствами аутистического спектра: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DD5F17">
        <w:rPr>
          <w:sz w:val="28"/>
          <w:szCs w:val="28"/>
        </w:rPr>
        <w:t>дств дл</w:t>
      </w:r>
      <w:proofErr w:type="gramEnd"/>
      <w:r w:rsidRPr="00DD5F17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9C7BBC" w:rsidRPr="00DD5F17" w:rsidRDefault="009C7BBC" w:rsidP="009C7BBC">
      <w:pPr>
        <w:jc w:val="both"/>
        <w:rPr>
          <w:b/>
          <w:sz w:val="28"/>
          <w:szCs w:val="28"/>
        </w:rPr>
      </w:pPr>
    </w:p>
    <w:p w:rsidR="00F067A2" w:rsidRPr="00DD5F17" w:rsidRDefault="009C7BBC" w:rsidP="00DD5F17">
      <w:pPr>
        <w:jc w:val="center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3. Предметные результаты: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Человек. Деятельность человека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возрастные периоды жизни человека, особенности подросткового возраста;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и иллюстрировать конкретными примерами группы потребностей</w:t>
      </w:r>
    </w:p>
    <w:p w:rsidR="009C7BBC" w:rsidRPr="00DD5F17" w:rsidRDefault="009C7BBC" w:rsidP="009C7BBC">
      <w:pPr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человека;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приводить примеры основных видов деятельности человека;</w:t>
      </w: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18" w:lineRule="auto"/>
        <w:ind w:left="7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выполнять несложные практические задания по анализу ситуаций, связанных с различными способами разрешения межличностных конфликтов; </w:t>
      </w:r>
      <w:r w:rsidRPr="00DD5F17">
        <w:rPr>
          <w:rFonts w:eastAsia="Times New Roman"/>
          <w:sz w:val="28"/>
          <w:szCs w:val="28"/>
        </w:rPr>
        <w:lastRenderedPageBreak/>
        <w:t>выражать собственное отношение к различным способам разрешения межличностных конфликтов.</w:t>
      </w:r>
    </w:p>
    <w:p w:rsidR="009C7BBC" w:rsidRPr="00DD5F17" w:rsidRDefault="009C7BBC" w:rsidP="009C7BBC">
      <w:pPr>
        <w:spacing w:line="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spacing w:line="237" w:lineRule="auto"/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задания, основанные на ситуациях, связанных</w:t>
      </w:r>
    </w:p>
    <w:p w:rsidR="009C7BBC" w:rsidRPr="00DD5F17" w:rsidRDefault="009C7BBC" w:rsidP="009C7BBC">
      <w:pPr>
        <w:numPr>
          <w:ilvl w:val="0"/>
          <w:numId w:val="11"/>
        </w:numPr>
        <w:tabs>
          <w:tab w:val="left" w:pos="167"/>
        </w:tabs>
        <w:spacing w:line="237" w:lineRule="auto"/>
        <w:ind w:left="167" w:hanging="167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деятельностью человека;</w:t>
      </w:r>
    </w:p>
    <w:p w:rsidR="009C7BBC" w:rsidRPr="00DD5F17" w:rsidRDefault="009C7BBC" w:rsidP="009C7BBC">
      <w:pPr>
        <w:spacing w:line="2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роль деятельности в жизни человека и общества;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использовать элементы причинно-следственного анализа при характеристике межличностных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Times New Roman"/>
          <w:b/>
          <w:bCs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Times New Roman"/>
          <w:b/>
          <w:bCs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Общество</w:t>
      </w: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7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демонстрировать на примерах взаимосвязь природы и общества, раскрывать роль природы в жизни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распознавать на основе приведенных данных основные типы обществ;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экономические, социальные, политические, культурные явления и процессы общественной жизни;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right="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7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влияние современных средств массовой коммуникации на общество и личность;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опасность международного терроризма.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30"/>
        </w:tabs>
        <w:spacing w:line="206" w:lineRule="auto"/>
        <w:ind w:left="7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наблюдать и характеризовать явления и события, происходящие в различных сферах общественной жизни;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30"/>
        </w:tabs>
        <w:spacing w:line="206" w:lineRule="auto"/>
        <w:ind w:left="7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9C7BBC" w:rsidRPr="00DD5F17" w:rsidRDefault="009C7BBC" w:rsidP="009C7BBC">
      <w:pPr>
        <w:spacing w:line="2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осознанно содействовать защите природы</w:t>
      </w:r>
      <w:r w:rsidRPr="00DD5F17">
        <w:rPr>
          <w:rFonts w:eastAsia="Times New Roman"/>
          <w:sz w:val="28"/>
          <w:szCs w:val="28"/>
        </w:rPr>
        <w:t>.</w:t>
      </w:r>
    </w:p>
    <w:p w:rsidR="009C7BBC" w:rsidRPr="00DD5F17" w:rsidRDefault="009C7BBC" w:rsidP="009C7BBC">
      <w:pPr>
        <w:tabs>
          <w:tab w:val="left" w:pos="1027"/>
        </w:tabs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Социальные нормы</w:t>
      </w: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9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роль социальных норм как регуляторов общественной жизни и поведения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отдельные виды социальных норм;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нормы морали;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30"/>
        </w:tabs>
        <w:spacing w:line="222" w:lineRule="auto"/>
        <w:ind w:left="7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критически осмысливать информацию морально-нравственного характера, полученную из разнообразных источников, систематизировать, анализировать </w:t>
      </w:r>
      <w:r w:rsidRPr="00DD5F17">
        <w:rPr>
          <w:rFonts w:eastAsia="Times New Roman"/>
          <w:sz w:val="28"/>
          <w:szCs w:val="28"/>
        </w:rPr>
        <w:lastRenderedPageBreak/>
        <w:t>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9C7BBC" w:rsidRPr="00DD5F17" w:rsidRDefault="009C7BBC" w:rsidP="009C7BBC">
      <w:pPr>
        <w:spacing w:line="8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9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специфику норм права;</w:t>
      </w: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spacing w:line="238" w:lineRule="auto"/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сравнивать нормы морали и права, выявлять их общие черты и особенности;</w:t>
      </w:r>
    </w:p>
    <w:p w:rsidR="009C7BBC" w:rsidRPr="00DD5F17" w:rsidRDefault="009C7BBC" w:rsidP="009C7BBC">
      <w:pPr>
        <w:numPr>
          <w:ilvl w:val="0"/>
          <w:numId w:val="14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сущность процесса социализации личности;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отклоняющегося поведения;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1022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негативные последствия наиболее опасных форм отклоняющегося поведения.</w:t>
      </w:r>
    </w:p>
    <w:p w:rsidR="009C7BBC" w:rsidRPr="00DD5F17" w:rsidRDefault="009C7BBC" w:rsidP="009C7BBC">
      <w:pPr>
        <w:tabs>
          <w:tab w:val="left" w:pos="1022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980"/>
        </w:tabs>
        <w:ind w:left="980" w:hanging="279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оценивать социальную значимость здорового образа жизни.</w:t>
      </w:r>
    </w:p>
    <w:p w:rsidR="009C7BBC" w:rsidRPr="00DD5F17" w:rsidRDefault="009C7BBC" w:rsidP="009C7BBC">
      <w:pPr>
        <w:tabs>
          <w:tab w:val="left" w:pos="980"/>
        </w:tabs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Сфера духовной культуры</w:t>
      </w:r>
    </w:p>
    <w:p w:rsidR="009C7BBC" w:rsidRPr="00DD5F17" w:rsidRDefault="009C7BBC" w:rsidP="009C7BBC">
      <w:pPr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развитие отдельных областей и форм культуры, выражать свое мнение о явлениях культуры;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явления духовной культуры;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возрастания роли науки в современном мире;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роль образования в современном обществе;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уровни общего образования в России;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духовные ценности российского народа и выражать собственное отношение к ним;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необходимость непрерывного образования в современных условиях;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учитывать общественные потребности при выборе направления своей будущей профессиональной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роль религии в современном обществе;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6"/>
        </w:tabs>
        <w:spacing w:line="208" w:lineRule="auto"/>
        <w:ind w:left="700" w:right="1260" w:firstLine="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особенности искусства как формы духовной культуры</w:t>
      </w:r>
      <w:r w:rsidRPr="00DD5F17">
        <w:rPr>
          <w:rFonts w:eastAsia="Times New Roman"/>
          <w:b/>
          <w:bCs/>
          <w:sz w:val="28"/>
          <w:szCs w:val="28"/>
        </w:rPr>
        <w:t>.</w:t>
      </w:r>
    </w:p>
    <w:p w:rsidR="009C7BBC" w:rsidRDefault="009C7BBC" w:rsidP="009C7BBC">
      <w:pPr>
        <w:pStyle w:val="a6"/>
        <w:rPr>
          <w:b/>
          <w:bCs/>
          <w:sz w:val="28"/>
          <w:szCs w:val="28"/>
        </w:rPr>
      </w:pPr>
    </w:p>
    <w:p w:rsidR="00DD5F17" w:rsidRPr="00DD5F17" w:rsidRDefault="00DD5F17" w:rsidP="009C7BBC">
      <w:pPr>
        <w:pStyle w:val="a6"/>
        <w:rPr>
          <w:b/>
          <w:bCs/>
          <w:sz w:val="28"/>
          <w:szCs w:val="28"/>
        </w:rPr>
      </w:pPr>
    </w:p>
    <w:p w:rsidR="009C7BBC" w:rsidRPr="00DD5F17" w:rsidRDefault="009C7BBC" w:rsidP="009C7BBC">
      <w:pPr>
        <w:tabs>
          <w:tab w:val="left" w:pos="986"/>
        </w:tabs>
        <w:spacing w:line="208" w:lineRule="auto"/>
        <w:ind w:right="126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описывать процессы создания, сохранения, трансляции и усвоения достижений культуры;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характеризовать основные направления развития отечественной культуры в современных условиях;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7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0" w:right="6520" w:hanging="708"/>
        <w:rPr>
          <w:rFonts w:eastAsia="Times New Roman"/>
          <w:b/>
          <w:bCs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Социальная сфера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взаимодействие социальных общностей и групп;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ведущие направления социальной политики Российского государства;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выделять параметры, определяющие социальный статус личности;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приводить примеры предписанных и достигаемых статусов;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основные социальные роли подростка;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процесс социальной мобильности;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межнациональные отношения в современном мире;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межнациональных конфликтов и основные пути их разрешения;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right="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характеризовать, раскрывать на конкретных примерах основные функции семьи в обществе;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основные роли членов семьи;</w:t>
      </w:r>
    </w:p>
    <w:p w:rsidR="009C7BBC" w:rsidRPr="00DD5F17" w:rsidRDefault="009C7BBC" w:rsidP="009C7BBC">
      <w:pPr>
        <w:tabs>
          <w:tab w:val="left" w:pos="1020"/>
        </w:tabs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7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9C7BBC" w:rsidRPr="00DD5F17" w:rsidRDefault="009C7BBC" w:rsidP="009C7BBC">
      <w:pPr>
        <w:spacing w:line="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раскрывать понятия «равенство» и «социальная справедливость» с позиций историзма;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right="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выражать и обосновывать собственную позицию по актуальным проблемам молодежи;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7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элементы причинно-следственного анализа при характеристике семейных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DD5F17">
        <w:rPr>
          <w:rFonts w:eastAsia="Times New Roman"/>
          <w:b/>
          <w:bCs/>
          <w:i/>
          <w:sz w:val="28"/>
          <w:szCs w:val="28"/>
        </w:rPr>
        <w:t>.</w:t>
      </w:r>
    </w:p>
    <w:p w:rsidR="009C7BBC" w:rsidRPr="00DD5F17" w:rsidRDefault="009C7BBC" w:rsidP="009C7BBC">
      <w:pPr>
        <w:tabs>
          <w:tab w:val="left" w:pos="1027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Политическая сфера жизни общества 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7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политики в жизни общества;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и сравнивать различные формы правления, иллюстрировать их примерами;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давать характеристику формам государственно-территориального устройства;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8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различные типы политических режимов, раскрывать их основные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37" w:lineRule="auto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признаки;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раскрывать на конкретных примерах основные черты и принципы демократии;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признаки политической партии, раскрывать их на конкретных примерах;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различные формы участия граждан в политической жизни.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осознавать значение гражданской активности и патриотической позиции в укреплении нашего государства;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соотносить различные оценки политических событий и процессов и делать обоснованные выводы.</w:t>
      </w:r>
    </w:p>
    <w:p w:rsidR="009C7BBC" w:rsidRPr="00DD5F17" w:rsidRDefault="009C7BBC" w:rsidP="009C7BBC">
      <w:pPr>
        <w:rPr>
          <w:b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Гражданин и государство 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порядок формирования органов государственной власти РФ;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достижения российского народа;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и конкретизировать примерами смысл понятия «гражданство»;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и иллюстрировать примерами основные права и свободы граждан, гарантированные Конституцией РФ;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осознавать значение патриотической позиции в укреплении нашего государства;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конституционные обязанности гражданина.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00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7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аргументированно обосновывать влияние происходящих в обществе изменений на положение России в мире</w:t>
      </w:r>
    </w:p>
    <w:p w:rsidR="009C7BBC" w:rsidRPr="00DD5F17" w:rsidRDefault="009C7BBC" w:rsidP="009C7BBC">
      <w:pPr>
        <w:tabs>
          <w:tab w:val="left" w:pos="994"/>
        </w:tabs>
        <w:spacing w:line="206" w:lineRule="auto"/>
        <w:rPr>
          <w:rFonts w:eastAsia="Times New Roman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7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DD5F17">
        <w:rPr>
          <w:rFonts w:eastAsia="Times New Roman"/>
          <w:b/>
          <w:bCs/>
          <w:i/>
          <w:sz w:val="28"/>
          <w:szCs w:val="28"/>
        </w:rPr>
        <w:t>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Основы российского законодательства.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7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систему российского законодательства;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особенности гражданской дееспособности несовершеннолетних;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гражданские правоотношения;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смысл права на труд;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трудового договора;</w:t>
      </w:r>
    </w:p>
    <w:p w:rsidR="009C7BBC" w:rsidRPr="00DD5F17" w:rsidRDefault="009C7BBC" w:rsidP="009C7BBC">
      <w:pPr>
        <w:spacing w:line="77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3"/>
        </w:tabs>
        <w:spacing w:line="207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разъяснять на примерах особенности положения несовершеннолетних в трудовых отношениях;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права и обязанности супругов, родителей, детей;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особенности уголовного права и уголовных правоотношений;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виды преступлений и наказания за них;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специфику уголовной ответственности несовершеннолетних;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связь права на образование и обязанности получить образование;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8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22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9C7BBC" w:rsidRPr="00DD5F17" w:rsidRDefault="009C7BBC" w:rsidP="009C7BBC">
      <w:pPr>
        <w:spacing w:line="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4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7" w:lineRule="auto"/>
        <w:ind w:left="-300"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осознанно содействовать защите правопорядка в обществе правовыми способами и средствами.</w:t>
      </w:r>
    </w:p>
    <w:p w:rsidR="009C7BBC" w:rsidRPr="00DD5F17" w:rsidRDefault="009C7BBC" w:rsidP="009C7BBC">
      <w:pPr>
        <w:tabs>
          <w:tab w:val="left" w:pos="694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400" w:right="6520" w:hanging="708"/>
        <w:rPr>
          <w:rFonts w:eastAsia="Times New Roman"/>
          <w:b/>
          <w:bCs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Экономика</w:t>
      </w:r>
    </w:p>
    <w:p w:rsidR="009C7BBC" w:rsidRPr="00DD5F17" w:rsidRDefault="009C7BBC" w:rsidP="009C7BBC">
      <w:pPr>
        <w:spacing w:line="212" w:lineRule="auto"/>
        <w:ind w:left="400" w:right="6520" w:hanging="708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7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проблему ограниченности экономических ресурсов;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3"/>
        </w:tabs>
        <w:spacing w:line="217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факторы, влияющие на производительность труда;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7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и конкретизировать примерами виды налогов;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функции денег и их роль в экономике;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социально-экономическую роль и функции предпринимательства;</w:t>
      </w:r>
    </w:p>
    <w:p w:rsidR="009C7BBC" w:rsidRPr="00DD5F17" w:rsidRDefault="009C7BBC" w:rsidP="009C7BBC">
      <w:pPr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18" w:lineRule="auto"/>
        <w:ind w:left="20" w:right="12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22" w:lineRule="auto"/>
        <w:ind w:left="20" w:right="120" w:firstLine="701"/>
        <w:jc w:val="both"/>
        <w:rPr>
          <w:rFonts w:eastAsia="Symbol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9C7BBC" w:rsidRPr="00DD5F17" w:rsidRDefault="009C7BBC" w:rsidP="009C7BBC">
      <w:pPr>
        <w:spacing w:line="5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рациональное поведение субъектов экономической деятельности;</w:t>
      </w: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spacing w:line="239" w:lineRule="auto"/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экономику семьи; анализировать структуру семейного бюджета;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использовать полученные знания при анализе фактов поведения участников экономической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обосновывать связь профессионализма и жизненного успеха.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20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7" w:lineRule="auto"/>
        <w:ind w:left="20" w:right="14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3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9C7BBC" w:rsidRPr="00DD5F17" w:rsidRDefault="009C7BBC" w:rsidP="009C7BBC">
      <w:pPr>
        <w:rPr>
          <w:sz w:val="28"/>
          <w:szCs w:val="28"/>
        </w:rPr>
      </w:pPr>
    </w:p>
    <w:p w:rsidR="009C7BBC" w:rsidRPr="00DD5F17" w:rsidRDefault="009C7BBC" w:rsidP="009C7BBC">
      <w:pPr>
        <w:jc w:val="center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СОДЕРЖАНИЕ </w:t>
      </w:r>
      <w:r w:rsidR="00DD5F17">
        <w:rPr>
          <w:b/>
          <w:sz w:val="28"/>
          <w:szCs w:val="28"/>
        </w:rPr>
        <w:t>учебного предмета</w:t>
      </w:r>
    </w:p>
    <w:p w:rsidR="009C7BBC" w:rsidRPr="00DD5F17" w:rsidRDefault="009C7BBC" w:rsidP="009C7BBC">
      <w:pPr>
        <w:spacing w:line="285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Человек. Деятельность человека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3" w:lineRule="auto"/>
        <w:ind w:left="7" w:firstLine="708"/>
        <w:jc w:val="both"/>
        <w:rPr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Биологическое</w:t>
      </w:r>
      <w:proofErr w:type="gramEnd"/>
      <w:r w:rsidRPr="00DD5F17">
        <w:rPr>
          <w:rFonts w:eastAsia="Times New Roman"/>
          <w:sz w:val="28"/>
          <w:szCs w:val="28"/>
        </w:rPr>
        <w:t xml:space="preserve"> и социальное в человеке. </w:t>
      </w:r>
      <w:r w:rsidRPr="00DD5F17">
        <w:rPr>
          <w:rFonts w:eastAsia="Times New Roman"/>
          <w:i/>
          <w:iCs/>
          <w:sz w:val="28"/>
          <w:szCs w:val="28"/>
        </w:rPr>
        <w:t>Черты сходства и различий человека и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животного. Индивид, индивидуальность, личность. </w:t>
      </w:r>
      <w:r w:rsidRPr="00DD5F17">
        <w:rPr>
          <w:rFonts w:eastAsia="Times New Roman"/>
          <w:sz w:val="28"/>
          <w:szCs w:val="28"/>
        </w:rPr>
        <w:t>Основные возрастные периоды жизни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DD5F17">
        <w:rPr>
          <w:rFonts w:eastAsia="Times New Roman"/>
          <w:i/>
          <w:iCs/>
          <w:sz w:val="28"/>
          <w:szCs w:val="28"/>
        </w:rPr>
        <w:t>Личные и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деловые отношения. </w:t>
      </w:r>
      <w:r w:rsidRPr="00DD5F17">
        <w:rPr>
          <w:rFonts w:eastAsia="Times New Roman"/>
          <w:sz w:val="28"/>
          <w:szCs w:val="28"/>
        </w:rPr>
        <w:t>Лидерство. Межличностные конфликты и способы их разрешения.</w:t>
      </w:r>
    </w:p>
    <w:p w:rsidR="009C7BBC" w:rsidRPr="00DD5F17" w:rsidRDefault="009C7BBC" w:rsidP="009C7BBC">
      <w:pPr>
        <w:spacing w:line="10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Общество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1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Общество как форма жизнедеятельности людей. Взаимосвязь общества и природы. Развитие общества. </w:t>
      </w:r>
      <w:r w:rsidRPr="00DD5F17">
        <w:rPr>
          <w:rFonts w:eastAsia="Times New Roman"/>
          <w:i/>
          <w:iCs/>
          <w:sz w:val="28"/>
          <w:szCs w:val="28"/>
        </w:rPr>
        <w:t>Общественный прогресс.</w:t>
      </w:r>
      <w:r w:rsidRPr="00DD5F17">
        <w:rPr>
          <w:rFonts w:eastAsia="Times New Roman"/>
          <w:sz w:val="28"/>
          <w:szCs w:val="28"/>
        </w:rP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9C7BBC" w:rsidRPr="00DD5F17" w:rsidRDefault="009C7BBC" w:rsidP="009C7BBC">
      <w:pPr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Социальные нормы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1" w:lineRule="auto"/>
        <w:ind w:left="7" w:firstLine="708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Социальные нормы как регуляторы поведения человека в обществе. </w:t>
      </w:r>
      <w:r w:rsidRPr="00DD5F17">
        <w:rPr>
          <w:rFonts w:eastAsia="Times New Roman"/>
          <w:i/>
          <w:iCs/>
          <w:sz w:val="28"/>
          <w:szCs w:val="28"/>
        </w:rPr>
        <w:t>Общественные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нравы, традиции и обычаи. </w:t>
      </w:r>
      <w:r w:rsidRPr="00DD5F17">
        <w:rPr>
          <w:rFonts w:eastAsia="Times New Roman"/>
          <w:sz w:val="28"/>
          <w:szCs w:val="28"/>
        </w:rPr>
        <w:t>Как усваиваются социальные нормы. Общественные ценности.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</w:t>
      </w:r>
    </w:p>
    <w:p w:rsidR="009C7BBC" w:rsidRPr="00DD5F17" w:rsidRDefault="009C7BBC" w:rsidP="009C7BBC">
      <w:pPr>
        <w:spacing w:line="62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0"/>
        </w:numPr>
        <w:tabs>
          <w:tab w:val="left" w:pos="211"/>
        </w:tabs>
        <w:spacing w:line="227" w:lineRule="auto"/>
        <w:ind w:left="7" w:hanging="7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государства. Основные признаки права. Право и мораль: общее и различия. Социализация личности. </w:t>
      </w:r>
      <w:r w:rsidRPr="00DD5F17">
        <w:rPr>
          <w:rFonts w:eastAsia="Times New Roman"/>
          <w:i/>
          <w:iCs/>
          <w:sz w:val="28"/>
          <w:szCs w:val="28"/>
        </w:rPr>
        <w:t>Особенности социализации в подростковом возрасте.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lastRenderedPageBreak/>
        <w:t>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9C7BBC" w:rsidRPr="00DD5F17" w:rsidRDefault="009C7BBC" w:rsidP="009C7BBC">
      <w:pPr>
        <w:spacing w:line="5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Сфера духовной культуры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Культура, ее многообразие и основные формы. Наука в жизни современного общества. </w:t>
      </w:r>
      <w:r w:rsidRPr="00DD5F17">
        <w:rPr>
          <w:rFonts w:eastAsia="Times New Roman"/>
          <w:i/>
          <w:iCs/>
          <w:sz w:val="28"/>
          <w:szCs w:val="28"/>
        </w:rPr>
        <w:t>Научно-технический прогресс в современном обществе.</w:t>
      </w:r>
      <w:r w:rsidRPr="00DD5F17">
        <w:rPr>
          <w:rFonts w:eastAsia="Times New Roman"/>
          <w:sz w:val="28"/>
          <w:szCs w:val="28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DD5F17">
        <w:rPr>
          <w:rFonts w:eastAsia="Times New Roman"/>
          <w:i/>
          <w:iCs/>
          <w:sz w:val="28"/>
          <w:szCs w:val="28"/>
        </w:rPr>
        <w:t>Государственная итоговая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>аттестация</w:t>
      </w:r>
      <w:r w:rsidRPr="00DD5F17">
        <w:rPr>
          <w:rFonts w:eastAsia="Times New Roman"/>
          <w:sz w:val="28"/>
          <w:szCs w:val="28"/>
        </w:rPr>
        <w:t>. Самообразование. Религия как форма культуры.</w:t>
      </w:r>
      <w:r w:rsidRPr="00DD5F17">
        <w:rPr>
          <w:rFonts w:eastAsia="Times New Roman"/>
          <w:i/>
          <w:iCs/>
          <w:sz w:val="28"/>
          <w:szCs w:val="28"/>
        </w:rPr>
        <w:t xml:space="preserve"> Мировые религии. </w:t>
      </w:r>
      <w:r w:rsidRPr="00DD5F17">
        <w:rPr>
          <w:rFonts w:eastAsia="Times New Roman"/>
          <w:sz w:val="28"/>
          <w:szCs w:val="28"/>
        </w:rPr>
        <w:t>Роль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религии в жизни общества. Свобода совести. Искусство как элемент духовной культуры общества. </w:t>
      </w:r>
      <w:r w:rsidRPr="00DD5F17">
        <w:rPr>
          <w:rFonts w:eastAsia="Times New Roman"/>
          <w:i/>
          <w:iCs/>
          <w:sz w:val="28"/>
          <w:szCs w:val="28"/>
        </w:rPr>
        <w:t>Влияние искусства на развитие личности.</w:t>
      </w:r>
    </w:p>
    <w:p w:rsidR="009C7BBC" w:rsidRPr="00DD5F17" w:rsidRDefault="009C7BBC" w:rsidP="009C7BBC">
      <w:pPr>
        <w:spacing w:line="9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Социальная сфера жизни общества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DD5F17">
        <w:rPr>
          <w:rFonts w:eastAsia="Times New Roman"/>
          <w:i/>
          <w:iCs/>
          <w:sz w:val="28"/>
          <w:szCs w:val="28"/>
        </w:rPr>
        <w:t>Досуг семьи.</w:t>
      </w:r>
      <w:r w:rsidRPr="00DD5F17">
        <w:rPr>
          <w:rFonts w:eastAsia="Times New Roman"/>
          <w:sz w:val="28"/>
          <w:szCs w:val="28"/>
        </w:rPr>
        <w:t xml:space="preserve"> Социальные конфликты и пути их разрешения. Этнос и нация. </w:t>
      </w:r>
      <w:r w:rsidRPr="00DD5F17">
        <w:rPr>
          <w:rFonts w:eastAsia="Times New Roman"/>
          <w:i/>
          <w:iCs/>
          <w:sz w:val="28"/>
          <w:szCs w:val="28"/>
        </w:rPr>
        <w:t>Национальное самосознание</w:t>
      </w:r>
      <w:r w:rsidRPr="00DD5F17">
        <w:rPr>
          <w:rFonts w:eastAsia="Times New Roman"/>
          <w:sz w:val="28"/>
          <w:szCs w:val="28"/>
        </w:rPr>
        <w:t>. Отношения между нациями. Россия – многонациональное государство. Социальная политика Российского государства.</w:t>
      </w:r>
    </w:p>
    <w:p w:rsidR="009C7BBC" w:rsidRPr="00DD5F17" w:rsidRDefault="009C7BBC" w:rsidP="009C7BBC">
      <w:pPr>
        <w:spacing w:line="9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Политическая сфера жизни общества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DD5F17">
        <w:rPr>
          <w:rFonts w:eastAsia="Times New Roman"/>
          <w:i/>
          <w:iCs/>
          <w:sz w:val="28"/>
          <w:szCs w:val="28"/>
        </w:rPr>
        <w:t xml:space="preserve">Правовое государство. </w:t>
      </w:r>
      <w:r w:rsidRPr="00DD5F17">
        <w:rPr>
          <w:rFonts w:eastAsia="Times New Roman"/>
          <w:sz w:val="28"/>
          <w:szCs w:val="28"/>
        </w:rPr>
        <w:t>Местное самоуправление.</w:t>
      </w:r>
      <w:r w:rsidRPr="00DD5F17">
        <w:rPr>
          <w:rFonts w:eastAsia="Times New Roman"/>
          <w:i/>
          <w:iCs/>
          <w:sz w:val="28"/>
          <w:szCs w:val="28"/>
        </w:rPr>
        <w:t xml:space="preserve"> Межгосударственные отношения. Межгосударственные конфликты и способы их разрешения.</w:t>
      </w:r>
    </w:p>
    <w:p w:rsidR="009C7BBC" w:rsidRPr="00DD5F17" w:rsidRDefault="009C7BBC" w:rsidP="009C7BBC">
      <w:pPr>
        <w:spacing w:line="73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10" w:lineRule="auto"/>
        <w:ind w:left="7" w:firstLine="708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Гражданин и государство</w:t>
      </w:r>
      <w:proofErr w:type="gramStart"/>
      <w:r w:rsidRPr="00DD5F17">
        <w:rPr>
          <w:rFonts w:eastAsia="Times New Roman"/>
          <w:b/>
          <w:b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Н</w:t>
      </w:r>
      <w:proofErr w:type="gramEnd"/>
      <w:r w:rsidRPr="00DD5F17">
        <w:rPr>
          <w:rFonts w:eastAsia="Times New Roman"/>
          <w:sz w:val="28"/>
          <w:szCs w:val="28"/>
        </w:rPr>
        <w:t>аше государство – Российская Федерация. Конституция Российской Федерации – основной</w:t>
      </w:r>
    </w:p>
    <w:p w:rsidR="009C7BBC" w:rsidRPr="00DD5F17" w:rsidRDefault="009C7BBC" w:rsidP="009C7BBC">
      <w:pPr>
        <w:spacing w:line="60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5" w:lineRule="auto"/>
        <w:ind w:left="7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Способы взаимодействия с властью посредством электронного правительства. Механизмы реализации и защиты прав и свобод человека и гражданина в РФ. </w:t>
      </w:r>
      <w:r w:rsidRPr="00DD5F17">
        <w:rPr>
          <w:rFonts w:eastAsia="Times New Roman"/>
          <w:i/>
          <w:iCs/>
          <w:sz w:val="28"/>
          <w:szCs w:val="28"/>
        </w:rPr>
        <w:t>Основные международные документы о правах человека и правах ребенка.</w:t>
      </w:r>
    </w:p>
    <w:p w:rsidR="009C7BBC" w:rsidRPr="00DD5F17" w:rsidRDefault="009C7BBC" w:rsidP="009C7BBC">
      <w:pPr>
        <w:spacing w:line="8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Основы российского законодательства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6" w:lineRule="auto"/>
        <w:ind w:left="7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</w:t>
      </w:r>
      <w:r w:rsidRPr="00DD5F17">
        <w:rPr>
          <w:rFonts w:eastAsia="Times New Roman"/>
          <w:sz w:val="28"/>
          <w:szCs w:val="28"/>
        </w:rPr>
        <w:lastRenderedPageBreak/>
        <w:t xml:space="preserve">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DD5F17">
        <w:rPr>
          <w:rFonts w:eastAsia="Times New Roman"/>
          <w:sz w:val="28"/>
          <w:szCs w:val="28"/>
        </w:rPr>
        <w:t>малолетних</w:t>
      </w:r>
      <w:proofErr w:type="gramEnd"/>
      <w:r w:rsidRPr="00DD5F17">
        <w:rPr>
          <w:rFonts w:eastAsia="Times New Roman"/>
          <w:sz w:val="28"/>
          <w:szCs w:val="28"/>
        </w:rPr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DD5F17">
        <w:rPr>
          <w:rFonts w:eastAsia="Times New Roman"/>
          <w:i/>
          <w:iCs/>
          <w:sz w:val="28"/>
          <w:szCs w:val="28"/>
        </w:rPr>
        <w:t>Международное гуманитарное право. Международно-правовая защита жертв вооруженных конфликтов.</w:t>
      </w:r>
    </w:p>
    <w:p w:rsidR="009C7BBC" w:rsidRPr="00DD5F17" w:rsidRDefault="009C7BBC" w:rsidP="009C7BBC">
      <w:pPr>
        <w:spacing w:line="15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Экономика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4" w:lineRule="auto"/>
        <w:ind w:left="7" w:firstLine="708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DD5F17">
        <w:rPr>
          <w:rFonts w:eastAsia="Times New Roman"/>
          <w:i/>
          <w:iCs/>
          <w:sz w:val="28"/>
          <w:szCs w:val="28"/>
        </w:rPr>
        <w:t>Виды рынков. Рынок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капиталов. </w:t>
      </w:r>
      <w:r w:rsidRPr="00DD5F17">
        <w:rPr>
          <w:rFonts w:eastAsia="Times New Roman"/>
          <w:sz w:val="28"/>
          <w:szCs w:val="28"/>
        </w:rPr>
        <w:t>Рынок труда. Каким должен быть современный работник. Выбор профессии.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DD5F17">
        <w:rPr>
          <w:rFonts w:eastAsia="Times New Roman"/>
          <w:i/>
          <w:iCs/>
          <w:sz w:val="28"/>
          <w:szCs w:val="28"/>
        </w:rPr>
        <w:t>функции,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>налоговые системы разных эпох</w:t>
      </w:r>
      <w:r w:rsidRPr="00DD5F17">
        <w:rPr>
          <w:rFonts w:eastAsia="Times New Roman"/>
          <w:sz w:val="28"/>
          <w:szCs w:val="28"/>
        </w:rPr>
        <w:t>.</w:t>
      </w:r>
    </w:p>
    <w:p w:rsidR="009C7BBC" w:rsidRPr="00DD5F17" w:rsidRDefault="009C7BBC" w:rsidP="009C7BBC">
      <w:pPr>
        <w:spacing w:line="69" w:lineRule="exact"/>
        <w:rPr>
          <w:sz w:val="28"/>
          <w:szCs w:val="28"/>
        </w:rPr>
      </w:pPr>
    </w:p>
    <w:p w:rsidR="00846C86" w:rsidRDefault="009C7BBC" w:rsidP="00846C86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Банковские услуги, предоставляемые гражданам: депозит, кредит, платежная карта, электронные деньги, денежный перевод, обмен валюты.</w:t>
      </w:r>
      <w:proofErr w:type="gramEnd"/>
      <w:r w:rsidRPr="00DD5F17">
        <w:rPr>
          <w:rFonts w:eastAsia="Times New Roman"/>
          <w:sz w:val="28"/>
          <w:szCs w:val="28"/>
        </w:rPr>
        <w:t xml:space="preserve"> Формы дистанционного банковского обслуживания: банкомат, мобильный </w:t>
      </w:r>
      <w:r w:rsidRPr="00DD5F17">
        <w:rPr>
          <w:rFonts w:eastAsia="Times New Roman"/>
          <w:i/>
          <w:iCs/>
          <w:sz w:val="28"/>
          <w:szCs w:val="28"/>
        </w:rPr>
        <w:t>банкинг, онлайн-банкинг</w:t>
      </w:r>
      <w:r w:rsidRPr="00DD5F17">
        <w:rPr>
          <w:rFonts w:eastAsia="Times New Roman"/>
          <w:sz w:val="28"/>
          <w:szCs w:val="28"/>
        </w:rPr>
        <w:t xml:space="preserve">. </w:t>
      </w:r>
      <w:r w:rsidRPr="00DD5F17">
        <w:rPr>
          <w:rFonts w:eastAsia="Times New Roman"/>
          <w:i/>
          <w:iCs/>
          <w:sz w:val="28"/>
          <w:szCs w:val="28"/>
        </w:rPr>
        <w:t>Страховые услуги: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страхование жизни, здоровья, имущества, ответственности. Инвестиции в реальные и финансовые активы. </w:t>
      </w:r>
      <w:r w:rsidRPr="00DD5F17">
        <w:rPr>
          <w:rFonts w:eastAsia="Times New Roman"/>
          <w:sz w:val="28"/>
          <w:szCs w:val="28"/>
        </w:rPr>
        <w:t>Пенсионное обеспечение. Налогообложение граждан. Защита от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финансовых махинаций.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</w:t>
      </w:r>
      <w:r w:rsidR="00846C86" w:rsidRPr="00DD5F17">
        <w:rPr>
          <w:rFonts w:eastAsia="Times New Roman"/>
          <w:sz w:val="28"/>
          <w:szCs w:val="28"/>
        </w:rPr>
        <w:t xml:space="preserve">овый план. Сбережения. Инфляция. </w:t>
      </w:r>
    </w:p>
    <w:p w:rsidR="00BF7543" w:rsidRPr="00DD5F17" w:rsidRDefault="00BF7543" w:rsidP="00846C86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</w:p>
    <w:p w:rsidR="00BF7543" w:rsidRPr="00BF7543" w:rsidRDefault="00BF7543" w:rsidP="00BF7543">
      <w:pPr>
        <w:pStyle w:val="31"/>
        <w:spacing w:before="0"/>
        <w:ind w:firstLine="709"/>
        <w:rPr>
          <w:caps/>
          <w:szCs w:val="28"/>
        </w:rPr>
      </w:pPr>
      <w:r>
        <w:rPr>
          <w:caps/>
          <w:szCs w:val="28"/>
        </w:rPr>
        <w:t>Тематическое планирование</w:t>
      </w:r>
    </w:p>
    <w:p w:rsidR="00BF7543" w:rsidRDefault="00BF7543" w:rsidP="00BF75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 класс</w:t>
      </w:r>
    </w:p>
    <w:tbl>
      <w:tblPr>
        <w:tblStyle w:val="a8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10"/>
        <w:gridCol w:w="4790"/>
        <w:gridCol w:w="4536"/>
      </w:tblGrid>
      <w:tr w:rsidR="00BF7543" w:rsidTr="00BF7543">
        <w:trPr>
          <w:trHeight w:val="8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rPr>
          <w:trHeight w:val="4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Деятельность человека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F7543" w:rsidTr="00BF754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нормы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F7543" w:rsidTr="00BF7543">
        <w:trPr>
          <w:trHeight w:val="32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rPr>
          <w:rFonts w:eastAsiaTheme="minorHAnsi"/>
          <w:sz w:val="28"/>
          <w:szCs w:val="28"/>
          <w:lang w:eastAsia="en-US" w:bidi="or-IN"/>
        </w:rPr>
      </w:pPr>
    </w:p>
    <w:p w:rsidR="00BF7543" w:rsidRDefault="00BF7543" w:rsidP="00BF75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 класс</w:t>
      </w:r>
    </w:p>
    <w:tbl>
      <w:tblPr>
        <w:tblStyle w:val="a8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4819"/>
        <w:gridCol w:w="4508"/>
      </w:tblGrid>
      <w:tr w:rsidR="00BF7543" w:rsidTr="00BF7543">
        <w:trPr>
          <w:trHeight w:val="8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rPr>
          <w:trHeight w:val="4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нормы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F7543" w:rsidTr="00BF7543">
        <w:trPr>
          <w:trHeight w:val="3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ind w:right="-19"/>
        <w:rPr>
          <w:rFonts w:eastAsia="Times New Roman"/>
          <w:b/>
          <w:bCs/>
          <w:sz w:val="28"/>
          <w:szCs w:val="28"/>
        </w:rPr>
      </w:pPr>
    </w:p>
    <w:p w:rsidR="00BF7543" w:rsidRDefault="00BF7543" w:rsidP="00BF7543">
      <w:pPr>
        <w:ind w:right="-1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8 класс</w:t>
      </w:r>
    </w:p>
    <w:tbl>
      <w:tblPr>
        <w:tblStyle w:val="a8"/>
        <w:tblW w:w="10031" w:type="dxa"/>
        <w:tblLook w:val="04A0" w:firstRow="1" w:lastRow="0" w:firstColumn="1" w:lastColumn="0" w:noHBand="0" w:noVBand="1"/>
      </w:tblPr>
      <w:tblGrid>
        <w:gridCol w:w="1526"/>
        <w:gridCol w:w="3969"/>
        <w:gridCol w:w="4536"/>
      </w:tblGrid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Деятельность человека. Общество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Сфера духовной культуры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Социальная сфера жизни общества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ind w:right="-19"/>
        <w:jc w:val="center"/>
        <w:rPr>
          <w:sz w:val="28"/>
          <w:szCs w:val="28"/>
        </w:rPr>
      </w:pPr>
    </w:p>
    <w:p w:rsidR="00BF7543" w:rsidRDefault="00BF7543" w:rsidP="00BF754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 класс</w:t>
      </w:r>
    </w:p>
    <w:tbl>
      <w:tblPr>
        <w:tblStyle w:val="a8"/>
        <w:tblW w:w="10031" w:type="dxa"/>
        <w:tblLayout w:type="fixed"/>
        <w:tblLook w:val="04A0" w:firstRow="1" w:lastRow="0" w:firstColumn="1" w:lastColumn="0" w:noHBand="0" w:noVBand="1"/>
      </w:tblPr>
      <w:tblGrid>
        <w:gridCol w:w="1556"/>
        <w:gridCol w:w="3941"/>
        <w:gridCol w:w="4534"/>
      </w:tblGrid>
      <w:tr w:rsidR="00BF7543" w:rsidTr="00BF7543">
        <w:trPr>
          <w:trHeight w:val="806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Политическая сфера жизни общества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Гражданин и государство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057F29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российского законодательства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F7543" w:rsidTr="00BF7543">
        <w:trPr>
          <w:trHeight w:val="327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</w:tr>
    </w:tbl>
    <w:p w:rsidR="00BF7543" w:rsidRDefault="00BF7543" w:rsidP="00BF7543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</w:p>
    <w:p w:rsidR="00846C86" w:rsidRPr="00DD5F17" w:rsidRDefault="00846C86" w:rsidP="00DD5F17">
      <w:pPr>
        <w:spacing w:line="233" w:lineRule="auto"/>
        <w:jc w:val="both"/>
        <w:rPr>
          <w:rFonts w:eastAsia="Times New Roman"/>
          <w:sz w:val="28"/>
          <w:szCs w:val="28"/>
        </w:rPr>
      </w:pPr>
    </w:p>
    <w:sectPr w:rsidR="00846C86" w:rsidRPr="00DD5F17" w:rsidSect="00177103">
      <w:pgSz w:w="11900" w:h="16840"/>
      <w:pgMar w:top="709" w:right="1120" w:bottom="924" w:left="567" w:header="0" w:footer="0" w:gutter="0"/>
      <w:cols w:space="720" w:equalWidth="0">
        <w:col w:w="10213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E34" w:rsidRDefault="009F4E34" w:rsidP="002E33A3">
      <w:r>
        <w:separator/>
      </w:r>
    </w:p>
  </w:endnote>
  <w:endnote w:type="continuationSeparator" w:id="0">
    <w:p w:rsidR="009F4E34" w:rsidRDefault="009F4E34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E34" w:rsidRDefault="009F4E34" w:rsidP="002E33A3">
      <w:r>
        <w:separator/>
      </w:r>
    </w:p>
  </w:footnote>
  <w:footnote w:type="continuationSeparator" w:id="0">
    <w:p w:rsidR="009F4E34" w:rsidRDefault="009F4E34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33F2519C"/>
    <w:lvl w:ilvl="0" w:tplc="2116AC06">
      <w:start w:val="1"/>
      <w:numFmt w:val="bullet"/>
      <w:lvlText w:val="•"/>
      <w:lvlJc w:val="left"/>
    </w:lvl>
    <w:lvl w:ilvl="1" w:tplc="FB70C216">
      <w:numFmt w:val="decimal"/>
      <w:lvlText w:val=""/>
      <w:lvlJc w:val="left"/>
    </w:lvl>
    <w:lvl w:ilvl="2" w:tplc="614C22EC">
      <w:numFmt w:val="decimal"/>
      <w:lvlText w:val=""/>
      <w:lvlJc w:val="left"/>
    </w:lvl>
    <w:lvl w:ilvl="3" w:tplc="0914A3D8">
      <w:numFmt w:val="decimal"/>
      <w:lvlText w:val=""/>
      <w:lvlJc w:val="left"/>
    </w:lvl>
    <w:lvl w:ilvl="4" w:tplc="0F66FDE0">
      <w:numFmt w:val="decimal"/>
      <w:lvlText w:val=""/>
      <w:lvlJc w:val="left"/>
    </w:lvl>
    <w:lvl w:ilvl="5" w:tplc="3754FE2E">
      <w:numFmt w:val="decimal"/>
      <w:lvlText w:val=""/>
      <w:lvlJc w:val="left"/>
    </w:lvl>
    <w:lvl w:ilvl="6" w:tplc="BF36F4D6">
      <w:numFmt w:val="decimal"/>
      <w:lvlText w:val=""/>
      <w:lvlJc w:val="left"/>
    </w:lvl>
    <w:lvl w:ilvl="7" w:tplc="4C0CEAD4">
      <w:numFmt w:val="decimal"/>
      <w:lvlText w:val=""/>
      <w:lvlJc w:val="left"/>
    </w:lvl>
    <w:lvl w:ilvl="8" w:tplc="5296CDE6">
      <w:numFmt w:val="decimal"/>
      <w:lvlText w:val=""/>
      <w:lvlJc w:val="left"/>
    </w:lvl>
  </w:abstractNum>
  <w:abstractNum w:abstractNumId="1">
    <w:nsid w:val="0000030A"/>
    <w:multiLevelType w:val="hybridMultilevel"/>
    <w:tmpl w:val="B5F2916E"/>
    <w:lvl w:ilvl="0" w:tplc="9E022916">
      <w:start w:val="1"/>
      <w:numFmt w:val="bullet"/>
      <w:lvlText w:val="•"/>
      <w:lvlJc w:val="left"/>
    </w:lvl>
    <w:lvl w:ilvl="1" w:tplc="A63AA8B6">
      <w:numFmt w:val="decimal"/>
      <w:lvlText w:val=""/>
      <w:lvlJc w:val="left"/>
    </w:lvl>
    <w:lvl w:ilvl="2" w:tplc="D096B598">
      <w:numFmt w:val="decimal"/>
      <w:lvlText w:val=""/>
      <w:lvlJc w:val="left"/>
    </w:lvl>
    <w:lvl w:ilvl="3" w:tplc="0192AB4E">
      <w:numFmt w:val="decimal"/>
      <w:lvlText w:val=""/>
      <w:lvlJc w:val="left"/>
    </w:lvl>
    <w:lvl w:ilvl="4" w:tplc="65A6198A">
      <w:numFmt w:val="decimal"/>
      <w:lvlText w:val=""/>
      <w:lvlJc w:val="left"/>
    </w:lvl>
    <w:lvl w:ilvl="5" w:tplc="06DEC8C4">
      <w:numFmt w:val="decimal"/>
      <w:lvlText w:val=""/>
      <w:lvlJc w:val="left"/>
    </w:lvl>
    <w:lvl w:ilvl="6" w:tplc="95F8B9EC">
      <w:numFmt w:val="decimal"/>
      <w:lvlText w:val=""/>
      <w:lvlJc w:val="left"/>
    </w:lvl>
    <w:lvl w:ilvl="7" w:tplc="0D2E03A4">
      <w:numFmt w:val="decimal"/>
      <w:lvlText w:val=""/>
      <w:lvlJc w:val="left"/>
    </w:lvl>
    <w:lvl w:ilvl="8" w:tplc="EC8EB0C6">
      <w:numFmt w:val="decimal"/>
      <w:lvlText w:val=""/>
      <w:lvlJc w:val="left"/>
    </w:lvl>
  </w:abstractNum>
  <w:abstractNum w:abstractNumId="2">
    <w:nsid w:val="00000732"/>
    <w:multiLevelType w:val="hybridMultilevel"/>
    <w:tmpl w:val="D1CAB3DC"/>
    <w:lvl w:ilvl="0" w:tplc="A26A4D2A">
      <w:start w:val="1"/>
      <w:numFmt w:val="bullet"/>
      <w:lvlText w:val="•"/>
      <w:lvlJc w:val="left"/>
    </w:lvl>
    <w:lvl w:ilvl="1" w:tplc="AF3C3CC8">
      <w:numFmt w:val="decimal"/>
      <w:lvlText w:val=""/>
      <w:lvlJc w:val="left"/>
    </w:lvl>
    <w:lvl w:ilvl="2" w:tplc="2E84EFE6">
      <w:numFmt w:val="decimal"/>
      <w:lvlText w:val=""/>
      <w:lvlJc w:val="left"/>
    </w:lvl>
    <w:lvl w:ilvl="3" w:tplc="F760C2AC">
      <w:numFmt w:val="decimal"/>
      <w:lvlText w:val=""/>
      <w:lvlJc w:val="left"/>
    </w:lvl>
    <w:lvl w:ilvl="4" w:tplc="F5043B4A">
      <w:numFmt w:val="decimal"/>
      <w:lvlText w:val=""/>
      <w:lvlJc w:val="left"/>
    </w:lvl>
    <w:lvl w:ilvl="5" w:tplc="167A9B6C">
      <w:numFmt w:val="decimal"/>
      <w:lvlText w:val=""/>
      <w:lvlJc w:val="left"/>
    </w:lvl>
    <w:lvl w:ilvl="6" w:tplc="114ABED2">
      <w:numFmt w:val="decimal"/>
      <w:lvlText w:val=""/>
      <w:lvlJc w:val="left"/>
    </w:lvl>
    <w:lvl w:ilvl="7" w:tplc="217CDE50">
      <w:numFmt w:val="decimal"/>
      <w:lvlText w:val=""/>
      <w:lvlJc w:val="left"/>
    </w:lvl>
    <w:lvl w:ilvl="8" w:tplc="3E186D44">
      <w:numFmt w:val="decimal"/>
      <w:lvlText w:val=""/>
      <w:lvlJc w:val="left"/>
    </w:lvl>
  </w:abstractNum>
  <w:abstractNum w:abstractNumId="3">
    <w:nsid w:val="00000BDB"/>
    <w:multiLevelType w:val="hybridMultilevel"/>
    <w:tmpl w:val="8CE6DBAA"/>
    <w:lvl w:ilvl="0" w:tplc="C876F608">
      <w:start w:val="1"/>
      <w:numFmt w:val="bullet"/>
      <w:lvlText w:val="•"/>
      <w:lvlJc w:val="left"/>
    </w:lvl>
    <w:lvl w:ilvl="1" w:tplc="171C0678">
      <w:numFmt w:val="decimal"/>
      <w:lvlText w:val=""/>
      <w:lvlJc w:val="left"/>
    </w:lvl>
    <w:lvl w:ilvl="2" w:tplc="7A42A40A">
      <w:numFmt w:val="decimal"/>
      <w:lvlText w:val=""/>
      <w:lvlJc w:val="left"/>
    </w:lvl>
    <w:lvl w:ilvl="3" w:tplc="C414D476">
      <w:numFmt w:val="decimal"/>
      <w:lvlText w:val=""/>
      <w:lvlJc w:val="left"/>
    </w:lvl>
    <w:lvl w:ilvl="4" w:tplc="3EAA51F4">
      <w:numFmt w:val="decimal"/>
      <w:lvlText w:val=""/>
      <w:lvlJc w:val="left"/>
    </w:lvl>
    <w:lvl w:ilvl="5" w:tplc="96909BB2">
      <w:numFmt w:val="decimal"/>
      <w:lvlText w:val=""/>
      <w:lvlJc w:val="left"/>
    </w:lvl>
    <w:lvl w:ilvl="6" w:tplc="880A5270">
      <w:numFmt w:val="decimal"/>
      <w:lvlText w:val=""/>
      <w:lvlJc w:val="left"/>
    </w:lvl>
    <w:lvl w:ilvl="7" w:tplc="EFFC1C90">
      <w:numFmt w:val="decimal"/>
      <w:lvlText w:val=""/>
      <w:lvlJc w:val="left"/>
    </w:lvl>
    <w:lvl w:ilvl="8" w:tplc="1C84377E">
      <w:numFmt w:val="decimal"/>
      <w:lvlText w:val=""/>
      <w:lvlJc w:val="left"/>
    </w:lvl>
  </w:abstractNum>
  <w:abstractNum w:abstractNumId="4">
    <w:nsid w:val="00001E1F"/>
    <w:multiLevelType w:val="hybridMultilevel"/>
    <w:tmpl w:val="D1CE4358"/>
    <w:lvl w:ilvl="0" w:tplc="F1F6EE58">
      <w:start w:val="1"/>
      <w:numFmt w:val="bullet"/>
      <w:lvlText w:val="и"/>
      <w:lvlJc w:val="left"/>
    </w:lvl>
    <w:lvl w:ilvl="1" w:tplc="588E9972">
      <w:numFmt w:val="decimal"/>
      <w:lvlText w:val=""/>
      <w:lvlJc w:val="left"/>
    </w:lvl>
    <w:lvl w:ilvl="2" w:tplc="44328DD8">
      <w:numFmt w:val="decimal"/>
      <w:lvlText w:val=""/>
      <w:lvlJc w:val="left"/>
    </w:lvl>
    <w:lvl w:ilvl="3" w:tplc="3A5EA198">
      <w:numFmt w:val="decimal"/>
      <w:lvlText w:val=""/>
      <w:lvlJc w:val="left"/>
    </w:lvl>
    <w:lvl w:ilvl="4" w:tplc="DB226BC8">
      <w:numFmt w:val="decimal"/>
      <w:lvlText w:val=""/>
      <w:lvlJc w:val="left"/>
    </w:lvl>
    <w:lvl w:ilvl="5" w:tplc="5AA277EA">
      <w:numFmt w:val="decimal"/>
      <w:lvlText w:val=""/>
      <w:lvlJc w:val="left"/>
    </w:lvl>
    <w:lvl w:ilvl="6" w:tplc="C944D0D2">
      <w:numFmt w:val="decimal"/>
      <w:lvlText w:val=""/>
      <w:lvlJc w:val="left"/>
    </w:lvl>
    <w:lvl w:ilvl="7" w:tplc="AF8C1644">
      <w:numFmt w:val="decimal"/>
      <w:lvlText w:val=""/>
      <w:lvlJc w:val="left"/>
    </w:lvl>
    <w:lvl w:ilvl="8" w:tplc="9A22879A">
      <w:numFmt w:val="decimal"/>
      <w:lvlText w:val=""/>
      <w:lvlJc w:val="left"/>
    </w:lvl>
  </w:abstractNum>
  <w:abstractNum w:abstractNumId="5">
    <w:nsid w:val="000022EE"/>
    <w:multiLevelType w:val="hybridMultilevel"/>
    <w:tmpl w:val="EE165BE0"/>
    <w:lvl w:ilvl="0" w:tplc="287C8B36">
      <w:start w:val="1"/>
      <w:numFmt w:val="bullet"/>
      <w:lvlText w:val="•"/>
      <w:lvlJc w:val="left"/>
    </w:lvl>
    <w:lvl w:ilvl="1" w:tplc="1F7C1866">
      <w:numFmt w:val="decimal"/>
      <w:lvlText w:val=""/>
      <w:lvlJc w:val="left"/>
    </w:lvl>
    <w:lvl w:ilvl="2" w:tplc="58BE0536">
      <w:numFmt w:val="decimal"/>
      <w:lvlText w:val=""/>
      <w:lvlJc w:val="left"/>
    </w:lvl>
    <w:lvl w:ilvl="3" w:tplc="40AA07D8">
      <w:numFmt w:val="decimal"/>
      <w:lvlText w:val=""/>
      <w:lvlJc w:val="left"/>
    </w:lvl>
    <w:lvl w:ilvl="4" w:tplc="3C3C3004">
      <w:numFmt w:val="decimal"/>
      <w:lvlText w:val=""/>
      <w:lvlJc w:val="left"/>
    </w:lvl>
    <w:lvl w:ilvl="5" w:tplc="8AA08D36">
      <w:numFmt w:val="decimal"/>
      <w:lvlText w:val=""/>
      <w:lvlJc w:val="left"/>
    </w:lvl>
    <w:lvl w:ilvl="6" w:tplc="D8F264F8">
      <w:numFmt w:val="decimal"/>
      <w:lvlText w:val=""/>
      <w:lvlJc w:val="left"/>
    </w:lvl>
    <w:lvl w:ilvl="7" w:tplc="DE7A7A1A">
      <w:numFmt w:val="decimal"/>
      <w:lvlText w:val=""/>
      <w:lvlJc w:val="left"/>
    </w:lvl>
    <w:lvl w:ilvl="8" w:tplc="AEA8E856">
      <w:numFmt w:val="decimal"/>
      <w:lvlText w:val=""/>
      <w:lvlJc w:val="left"/>
    </w:lvl>
  </w:abstractNum>
  <w:abstractNum w:abstractNumId="6">
    <w:nsid w:val="00002350"/>
    <w:multiLevelType w:val="hybridMultilevel"/>
    <w:tmpl w:val="23DAC8D0"/>
    <w:lvl w:ilvl="0" w:tplc="47FC1D40">
      <w:start w:val="1"/>
      <w:numFmt w:val="bullet"/>
      <w:lvlText w:val="•"/>
      <w:lvlJc w:val="left"/>
    </w:lvl>
    <w:lvl w:ilvl="1" w:tplc="97F28E80">
      <w:numFmt w:val="decimal"/>
      <w:lvlText w:val=""/>
      <w:lvlJc w:val="left"/>
    </w:lvl>
    <w:lvl w:ilvl="2" w:tplc="4FFCE1DA">
      <w:numFmt w:val="decimal"/>
      <w:lvlText w:val=""/>
      <w:lvlJc w:val="left"/>
    </w:lvl>
    <w:lvl w:ilvl="3" w:tplc="EC04FBA8">
      <w:numFmt w:val="decimal"/>
      <w:lvlText w:val=""/>
      <w:lvlJc w:val="left"/>
    </w:lvl>
    <w:lvl w:ilvl="4" w:tplc="0FF0D800">
      <w:numFmt w:val="decimal"/>
      <w:lvlText w:val=""/>
      <w:lvlJc w:val="left"/>
    </w:lvl>
    <w:lvl w:ilvl="5" w:tplc="1A1029A8">
      <w:numFmt w:val="decimal"/>
      <w:lvlText w:val=""/>
      <w:lvlJc w:val="left"/>
    </w:lvl>
    <w:lvl w:ilvl="6" w:tplc="61CA0738">
      <w:numFmt w:val="decimal"/>
      <w:lvlText w:val=""/>
      <w:lvlJc w:val="left"/>
    </w:lvl>
    <w:lvl w:ilvl="7" w:tplc="3C5013B2">
      <w:numFmt w:val="decimal"/>
      <w:lvlText w:val=""/>
      <w:lvlJc w:val="left"/>
    </w:lvl>
    <w:lvl w:ilvl="8" w:tplc="F3022B34">
      <w:numFmt w:val="decimal"/>
      <w:lvlText w:val=""/>
      <w:lvlJc w:val="left"/>
    </w:lvl>
  </w:abstractNum>
  <w:abstractNum w:abstractNumId="7">
    <w:nsid w:val="0000301C"/>
    <w:multiLevelType w:val="hybridMultilevel"/>
    <w:tmpl w:val="0F1AB38A"/>
    <w:lvl w:ilvl="0" w:tplc="58925748">
      <w:start w:val="1"/>
      <w:numFmt w:val="bullet"/>
      <w:lvlText w:val="с"/>
      <w:lvlJc w:val="left"/>
    </w:lvl>
    <w:lvl w:ilvl="1" w:tplc="F632A04A">
      <w:start w:val="1"/>
      <w:numFmt w:val="bullet"/>
      <w:lvlText w:val="•"/>
      <w:lvlJc w:val="left"/>
    </w:lvl>
    <w:lvl w:ilvl="2" w:tplc="C00615E4">
      <w:numFmt w:val="decimal"/>
      <w:lvlText w:val=""/>
      <w:lvlJc w:val="left"/>
    </w:lvl>
    <w:lvl w:ilvl="3" w:tplc="389AC9D2">
      <w:numFmt w:val="decimal"/>
      <w:lvlText w:val=""/>
      <w:lvlJc w:val="left"/>
    </w:lvl>
    <w:lvl w:ilvl="4" w:tplc="FC7CBAFA">
      <w:numFmt w:val="decimal"/>
      <w:lvlText w:val=""/>
      <w:lvlJc w:val="left"/>
    </w:lvl>
    <w:lvl w:ilvl="5" w:tplc="AE883D7A">
      <w:numFmt w:val="decimal"/>
      <w:lvlText w:val=""/>
      <w:lvlJc w:val="left"/>
    </w:lvl>
    <w:lvl w:ilvl="6" w:tplc="CFB031EC">
      <w:numFmt w:val="decimal"/>
      <w:lvlText w:val=""/>
      <w:lvlJc w:val="left"/>
    </w:lvl>
    <w:lvl w:ilvl="7" w:tplc="71FC5C2E">
      <w:numFmt w:val="decimal"/>
      <w:lvlText w:val=""/>
      <w:lvlJc w:val="left"/>
    </w:lvl>
    <w:lvl w:ilvl="8" w:tplc="B7108696">
      <w:numFmt w:val="decimal"/>
      <w:lvlText w:val=""/>
      <w:lvlJc w:val="left"/>
    </w:lvl>
  </w:abstractNum>
  <w:abstractNum w:abstractNumId="8">
    <w:nsid w:val="00004B40"/>
    <w:multiLevelType w:val="hybridMultilevel"/>
    <w:tmpl w:val="CBAC3E6A"/>
    <w:lvl w:ilvl="0" w:tplc="CE761C4E">
      <w:start w:val="1"/>
      <w:numFmt w:val="bullet"/>
      <w:lvlText w:val="•"/>
      <w:lvlJc w:val="left"/>
    </w:lvl>
    <w:lvl w:ilvl="1" w:tplc="3EB28AA4">
      <w:numFmt w:val="decimal"/>
      <w:lvlText w:val=""/>
      <w:lvlJc w:val="left"/>
    </w:lvl>
    <w:lvl w:ilvl="2" w:tplc="22543754">
      <w:numFmt w:val="decimal"/>
      <w:lvlText w:val=""/>
      <w:lvlJc w:val="left"/>
    </w:lvl>
    <w:lvl w:ilvl="3" w:tplc="DCAEBA68">
      <w:numFmt w:val="decimal"/>
      <w:lvlText w:val=""/>
      <w:lvlJc w:val="left"/>
    </w:lvl>
    <w:lvl w:ilvl="4" w:tplc="CDEA22D2">
      <w:numFmt w:val="decimal"/>
      <w:lvlText w:val=""/>
      <w:lvlJc w:val="left"/>
    </w:lvl>
    <w:lvl w:ilvl="5" w:tplc="24BC9508">
      <w:numFmt w:val="decimal"/>
      <w:lvlText w:val=""/>
      <w:lvlJc w:val="left"/>
    </w:lvl>
    <w:lvl w:ilvl="6" w:tplc="FE0CBB84">
      <w:numFmt w:val="decimal"/>
      <w:lvlText w:val=""/>
      <w:lvlJc w:val="left"/>
    </w:lvl>
    <w:lvl w:ilvl="7" w:tplc="3ED860C2">
      <w:numFmt w:val="decimal"/>
      <w:lvlText w:val=""/>
      <w:lvlJc w:val="left"/>
    </w:lvl>
    <w:lvl w:ilvl="8" w:tplc="55C26D0C">
      <w:numFmt w:val="decimal"/>
      <w:lvlText w:val=""/>
      <w:lvlJc w:val="left"/>
    </w:lvl>
  </w:abstractNum>
  <w:abstractNum w:abstractNumId="9">
    <w:nsid w:val="000056AE"/>
    <w:multiLevelType w:val="hybridMultilevel"/>
    <w:tmpl w:val="69AA2736"/>
    <w:lvl w:ilvl="0" w:tplc="BFEE9D42">
      <w:start w:val="1"/>
      <w:numFmt w:val="bullet"/>
      <w:lvlText w:val="•"/>
      <w:lvlJc w:val="left"/>
    </w:lvl>
    <w:lvl w:ilvl="1" w:tplc="7B20057E">
      <w:numFmt w:val="decimal"/>
      <w:lvlText w:val=""/>
      <w:lvlJc w:val="left"/>
    </w:lvl>
    <w:lvl w:ilvl="2" w:tplc="0E60B644">
      <w:numFmt w:val="decimal"/>
      <w:lvlText w:val=""/>
      <w:lvlJc w:val="left"/>
    </w:lvl>
    <w:lvl w:ilvl="3" w:tplc="DEA87894">
      <w:numFmt w:val="decimal"/>
      <w:lvlText w:val=""/>
      <w:lvlJc w:val="left"/>
    </w:lvl>
    <w:lvl w:ilvl="4" w:tplc="44AE55B0">
      <w:numFmt w:val="decimal"/>
      <w:lvlText w:val=""/>
      <w:lvlJc w:val="left"/>
    </w:lvl>
    <w:lvl w:ilvl="5" w:tplc="91C49CA4">
      <w:numFmt w:val="decimal"/>
      <w:lvlText w:val=""/>
      <w:lvlJc w:val="left"/>
    </w:lvl>
    <w:lvl w:ilvl="6" w:tplc="AB6E250E">
      <w:numFmt w:val="decimal"/>
      <w:lvlText w:val=""/>
      <w:lvlJc w:val="left"/>
    </w:lvl>
    <w:lvl w:ilvl="7" w:tplc="DD00C538">
      <w:numFmt w:val="decimal"/>
      <w:lvlText w:val=""/>
      <w:lvlJc w:val="left"/>
    </w:lvl>
    <w:lvl w:ilvl="8" w:tplc="69F200BE">
      <w:numFmt w:val="decimal"/>
      <w:lvlText w:val=""/>
      <w:lvlJc w:val="left"/>
    </w:lvl>
  </w:abstractNum>
  <w:abstractNum w:abstractNumId="10">
    <w:nsid w:val="00005878"/>
    <w:multiLevelType w:val="hybridMultilevel"/>
    <w:tmpl w:val="07F2465E"/>
    <w:lvl w:ilvl="0" w:tplc="DE70EF6C">
      <w:start w:val="1"/>
      <w:numFmt w:val="bullet"/>
      <w:lvlText w:val="•"/>
      <w:lvlJc w:val="left"/>
    </w:lvl>
    <w:lvl w:ilvl="1" w:tplc="A1B62DB4">
      <w:numFmt w:val="decimal"/>
      <w:lvlText w:val=""/>
      <w:lvlJc w:val="left"/>
    </w:lvl>
    <w:lvl w:ilvl="2" w:tplc="986AC510">
      <w:numFmt w:val="decimal"/>
      <w:lvlText w:val=""/>
      <w:lvlJc w:val="left"/>
    </w:lvl>
    <w:lvl w:ilvl="3" w:tplc="A306C7DC">
      <w:numFmt w:val="decimal"/>
      <w:lvlText w:val=""/>
      <w:lvlJc w:val="left"/>
    </w:lvl>
    <w:lvl w:ilvl="4" w:tplc="DA4E6E88">
      <w:numFmt w:val="decimal"/>
      <w:lvlText w:val=""/>
      <w:lvlJc w:val="left"/>
    </w:lvl>
    <w:lvl w:ilvl="5" w:tplc="EA208EAC">
      <w:numFmt w:val="decimal"/>
      <w:lvlText w:val=""/>
      <w:lvlJc w:val="left"/>
    </w:lvl>
    <w:lvl w:ilvl="6" w:tplc="E41A7BBA">
      <w:numFmt w:val="decimal"/>
      <w:lvlText w:val=""/>
      <w:lvlJc w:val="left"/>
    </w:lvl>
    <w:lvl w:ilvl="7" w:tplc="31F00D32">
      <w:numFmt w:val="decimal"/>
      <w:lvlText w:val=""/>
      <w:lvlJc w:val="left"/>
    </w:lvl>
    <w:lvl w:ilvl="8" w:tplc="B39CFD68">
      <w:numFmt w:val="decimal"/>
      <w:lvlText w:val=""/>
      <w:lvlJc w:val="left"/>
    </w:lvl>
  </w:abstractNum>
  <w:abstractNum w:abstractNumId="11">
    <w:nsid w:val="0000759A"/>
    <w:multiLevelType w:val="hybridMultilevel"/>
    <w:tmpl w:val="7180C922"/>
    <w:lvl w:ilvl="0" w:tplc="D8700264">
      <w:start w:val="1"/>
      <w:numFmt w:val="bullet"/>
      <w:lvlText w:val="•"/>
      <w:lvlJc w:val="left"/>
    </w:lvl>
    <w:lvl w:ilvl="1" w:tplc="0F58271E">
      <w:numFmt w:val="decimal"/>
      <w:lvlText w:val=""/>
      <w:lvlJc w:val="left"/>
    </w:lvl>
    <w:lvl w:ilvl="2" w:tplc="23D290A6">
      <w:numFmt w:val="decimal"/>
      <w:lvlText w:val=""/>
      <w:lvlJc w:val="left"/>
    </w:lvl>
    <w:lvl w:ilvl="3" w:tplc="A69AF97A">
      <w:numFmt w:val="decimal"/>
      <w:lvlText w:val=""/>
      <w:lvlJc w:val="left"/>
    </w:lvl>
    <w:lvl w:ilvl="4" w:tplc="7826E894">
      <w:numFmt w:val="decimal"/>
      <w:lvlText w:val=""/>
      <w:lvlJc w:val="left"/>
    </w:lvl>
    <w:lvl w:ilvl="5" w:tplc="FE42B650">
      <w:numFmt w:val="decimal"/>
      <w:lvlText w:val=""/>
      <w:lvlJc w:val="left"/>
    </w:lvl>
    <w:lvl w:ilvl="6" w:tplc="AD52A5E2">
      <w:numFmt w:val="decimal"/>
      <w:lvlText w:val=""/>
      <w:lvlJc w:val="left"/>
    </w:lvl>
    <w:lvl w:ilvl="7" w:tplc="7B588030">
      <w:numFmt w:val="decimal"/>
      <w:lvlText w:val=""/>
      <w:lvlJc w:val="left"/>
    </w:lvl>
    <w:lvl w:ilvl="8" w:tplc="3092BE9E">
      <w:numFmt w:val="decimal"/>
      <w:lvlText w:val=""/>
      <w:lvlJc w:val="left"/>
    </w:lvl>
  </w:abstractNum>
  <w:abstractNum w:abstractNumId="12">
    <w:nsid w:val="03701DE3"/>
    <w:multiLevelType w:val="hybridMultilevel"/>
    <w:tmpl w:val="6E6A572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6F688C"/>
    <w:multiLevelType w:val="hybridMultilevel"/>
    <w:tmpl w:val="12AA822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1F0CE2"/>
    <w:multiLevelType w:val="hybridMultilevel"/>
    <w:tmpl w:val="DE16829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4A5C6F"/>
    <w:multiLevelType w:val="hybridMultilevel"/>
    <w:tmpl w:val="8A78C2E4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4E03E6"/>
    <w:multiLevelType w:val="hybridMultilevel"/>
    <w:tmpl w:val="6A162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5FE81A11"/>
    <w:multiLevelType w:val="hybridMultilevel"/>
    <w:tmpl w:val="8D20835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372C83"/>
    <w:multiLevelType w:val="hybridMultilevel"/>
    <w:tmpl w:val="8D5C9008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4"/>
  </w:num>
  <w:num w:numId="4">
    <w:abstractNumId w:val="13"/>
  </w:num>
  <w:num w:numId="5">
    <w:abstractNumId w:val="18"/>
  </w:num>
  <w:num w:numId="6">
    <w:abstractNumId w:val="19"/>
  </w:num>
  <w:num w:numId="7">
    <w:abstractNumId w:val="12"/>
  </w:num>
  <w:num w:numId="8">
    <w:abstractNumId w:val="17"/>
  </w:num>
  <w:num w:numId="9">
    <w:abstractNumId w:val="1"/>
  </w:num>
  <w:num w:numId="10">
    <w:abstractNumId w:val="4"/>
  </w:num>
  <w:num w:numId="11">
    <w:abstractNumId w:val="7"/>
  </w:num>
  <w:num w:numId="12">
    <w:abstractNumId w:val="3"/>
  </w:num>
  <w:num w:numId="13">
    <w:abstractNumId w:val="9"/>
  </w:num>
  <w:num w:numId="14">
    <w:abstractNumId w:val="2"/>
  </w:num>
  <w:num w:numId="15">
    <w:abstractNumId w:val="0"/>
  </w:num>
  <w:num w:numId="16">
    <w:abstractNumId w:val="11"/>
  </w:num>
  <w:num w:numId="17">
    <w:abstractNumId w:val="6"/>
  </w:num>
  <w:num w:numId="18">
    <w:abstractNumId w:val="5"/>
  </w:num>
  <w:num w:numId="19">
    <w:abstractNumId w:val="8"/>
  </w:num>
  <w:num w:numId="20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57F29"/>
    <w:rsid w:val="00075618"/>
    <w:rsid w:val="0008394D"/>
    <w:rsid w:val="000B09AF"/>
    <w:rsid w:val="000D43C1"/>
    <w:rsid w:val="000E03D7"/>
    <w:rsid w:val="000E5406"/>
    <w:rsid w:val="000F5C86"/>
    <w:rsid w:val="00177103"/>
    <w:rsid w:val="001845CD"/>
    <w:rsid w:val="001A44D0"/>
    <w:rsid w:val="001B05BC"/>
    <w:rsid w:val="001B2962"/>
    <w:rsid w:val="001E3890"/>
    <w:rsid w:val="001F78B1"/>
    <w:rsid w:val="00200F81"/>
    <w:rsid w:val="0021396C"/>
    <w:rsid w:val="0023738C"/>
    <w:rsid w:val="002425D1"/>
    <w:rsid w:val="00245611"/>
    <w:rsid w:val="00256001"/>
    <w:rsid w:val="00257876"/>
    <w:rsid w:val="00265C8E"/>
    <w:rsid w:val="0027777F"/>
    <w:rsid w:val="00284E32"/>
    <w:rsid w:val="0028509B"/>
    <w:rsid w:val="00294839"/>
    <w:rsid w:val="002B34F6"/>
    <w:rsid w:val="002B76F2"/>
    <w:rsid w:val="002C1F40"/>
    <w:rsid w:val="002C2F95"/>
    <w:rsid w:val="002D364E"/>
    <w:rsid w:val="002E33A3"/>
    <w:rsid w:val="003708F2"/>
    <w:rsid w:val="003C173C"/>
    <w:rsid w:val="003C69D0"/>
    <w:rsid w:val="003E76AA"/>
    <w:rsid w:val="0042649D"/>
    <w:rsid w:val="004472F2"/>
    <w:rsid w:val="00471E45"/>
    <w:rsid w:val="004A7A9B"/>
    <w:rsid w:val="004B4481"/>
    <w:rsid w:val="004C36A5"/>
    <w:rsid w:val="00502661"/>
    <w:rsid w:val="00534001"/>
    <w:rsid w:val="0056592F"/>
    <w:rsid w:val="00566B8E"/>
    <w:rsid w:val="0058388F"/>
    <w:rsid w:val="005B20B9"/>
    <w:rsid w:val="005D143D"/>
    <w:rsid w:val="005E6325"/>
    <w:rsid w:val="005F2C93"/>
    <w:rsid w:val="00632C21"/>
    <w:rsid w:val="00652457"/>
    <w:rsid w:val="006B60F1"/>
    <w:rsid w:val="006D44FD"/>
    <w:rsid w:val="006D7322"/>
    <w:rsid w:val="006E12F5"/>
    <w:rsid w:val="006E671F"/>
    <w:rsid w:val="00702CFA"/>
    <w:rsid w:val="007146D4"/>
    <w:rsid w:val="007B43CF"/>
    <w:rsid w:val="007D195F"/>
    <w:rsid w:val="007E0F64"/>
    <w:rsid w:val="007F2058"/>
    <w:rsid w:val="007F2A12"/>
    <w:rsid w:val="00800957"/>
    <w:rsid w:val="00820A98"/>
    <w:rsid w:val="00820F6A"/>
    <w:rsid w:val="0084013D"/>
    <w:rsid w:val="00846C86"/>
    <w:rsid w:val="00880770"/>
    <w:rsid w:val="00886B3E"/>
    <w:rsid w:val="009142DF"/>
    <w:rsid w:val="00951A3A"/>
    <w:rsid w:val="009715F6"/>
    <w:rsid w:val="009A568F"/>
    <w:rsid w:val="009B12B1"/>
    <w:rsid w:val="009B6A55"/>
    <w:rsid w:val="009C519F"/>
    <w:rsid w:val="009C7BBC"/>
    <w:rsid w:val="009F4E34"/>
    <w:rsid w:val="00A53703"/>
    <w:rsid w:val="00A87DF4"/>
    <w:rsid w:val="00B17C96"/>
    <w:rsid w:val="00B32ACC"/>
    <w:rsid w:val="00B453FD"/>
    <w:rsid w:val="00B61946"/>
    <w:rsid w:val="00B8003F"/>
    <w:rsid w:val="00BB0046"/>
    <w:rsid w:val="00BF1D6E"/>
    <w:rsid w:val="00BF7543"/>
    <w:rsid w:val="00C20C78"/>
    <w:rsid w:val="00C45944"/>
    <w:rsid w:val="00C523FC"/>
    <w:rsid w:val="00C5527F"/>
    <w:rsid w:val="00C85548"/>
    <w:rsid w:val="00C87418"/>
    <w:rsid w:val="00CF6F4D"/>
    <w:rsid w:val="00D2210B"/>
    <w:rsid w:val="00D5388D"/>
    <w:rsid w:val="00DC3202"/>
    <w:rsid w:val="00DD5F17"/>
    <w:rsid w:val="00E16E10"/>
    <w:rsid w:val="00E21323"/>
    <w:rsid w:val="00E337CD"/>
    <w:rsid w:val="00E4486C"/>
    <w:rsid w:val="00E45BAF"/>
    <w:rsid w:val="00E72FD7"/>
    <w:rsid w:val="00E9645D"/>
    <w:rsid w:val="00EC7BE2"/>
    <w:rsid w:val="00ED0B9C"/>
    <w:rsid w:val="00ED77D3"/>
    <w:rsid w:val="00EE2885"/>
    <w:rsid w:val="00EF5791"/>
    <w:rsid w:val="00F067A2"/>
    <w:rsid w:val="00F152C6"/>
    <w:rsid w:val="00F73E85"/>
    <w:rsid w:val="00F81420"/>
    <w:rsid w:val="00FB1CDD"/>
    <w:rsid w:val="00FB2308"/>
    <w:rsid w:val="00FC3352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8077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80770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8"/>
    <w:uiPriority w:val="59"/>
    <w:rsid w:val="00D2210B"/>
    <w:pPr>
      <w:spacing w:beforeAutospacing="1" w:afterAutospacing="1"/>
    </w:pPr>
    <w:rPr>
      <w:rFonts w:eastAsia="Times New Roma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8077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80770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8"/>
    <w:uiPriority w:val="59"/>
    <w:rsid w:val="00D2210B"/>
    <w:pPr>
      <w:spacing w:beforeAutospacing="1" w:afterAutospacing="1"/>
    </w:pPr>
    <w:rPr>
      <w:rFonts w:eastAsia="Times New Roman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71006D-E31A-4340-A6F9-A2CA68978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4686</Words>
  <Characters>26713</Characters>
  <Application>Microsoft Office Word</Application>
  <DocSecurity>0</DocSecurity>
  <Lines>222</Lines>
  <Paragraphs>62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Nurgaleeva_LI</cp:lastModifiedBy>
  <cp:revision>2</cp:revision>
  <dcterms:created xsi:type="dcterms:W3CDTF">2022-12-22T22:20:00Z</dcterms:created>
  <dcterms:modified xsi:type="dcterms:W3CDTF">2022-12-22T22:20:00Z</dcterms:modified>
</cp:coreProperties>
</file>